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73" w:rsidRPr="00BA1673" w:rsidRDefault="00BA1673" w:rsidP="00BA1673">
      <w:pPr>
        <w:spacing w:before="75" w:after="1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A1673"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eastAsia="ru-RU"/>
        </w:rPr>
        <w:t>Классный час на тему:</w:t>
      </w:r>
    </w:p>
    <w:p w:rsidR="00BA1673" w:rsidRPr="00BA1673" w:rsidRDefault="00BA1673" w:rsidP="00BA1673">
      <w:pPr>
        <w:spacing w:before="75" w:after="1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A1673"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eastAsia="ru-RU"/>
        </w:rPr>
        <w:t>«Поговорим об ответственности»</w:t>
      </w:r>
    </w:p>
    <w:p w:rsidR="00BA1673" w:rsidRPr="00BA1673" w:rsidRDefault="00BA1673" w:rsidP="00BA1673">
      <w:pPr>
        <w:spacing w:before="75" w:after="15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9AD71E" wp14:editId="37B9870C">
            <wp:extent cx="5940425" cy="4455319"/>
            <wp:effectExtent l="0" t="0" r="3175" b="2540"/>
            <wp:docPr id="2" name="Рисунок 2" descr="https://fs00.infourok.ru/images/doc/227/42204/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0.infourok.ru/images/doc/227/42204/2/img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27.02.2018г.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МБОУ СОШ №53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  <w:bookmarkStart w:id="0" w:name="_GoBack"/>
      <w:bookmarkEnd w:id="0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9 «А»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Алавдинова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обсудить с учащимися проблему преступности среди несовершеннолетних;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-объяснить учащимся особенности уголовной ответственности несовершеннолетних;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 учащихся гражданские качества личности, любви и уважения к Отечеству.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доске - определение слов «преступление», «ответственность», «правонарушение»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Преступление-запрещенное Уголовным Кодексом РФ деяние (действие или бездействие), которое представляет собой опасность для </w:t>
      </w:r>
      <w:proofErr w:type="gramStart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,</w:t>
      </w:r>
      <w:proofErr w:type="gramEnd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 или государства, совершенное лицом, достигшим определенного возраста, вина которого доказана судом.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Ответственность- необходимость, обязанность отвечать за свои действия, поступки, быть ответственным за них.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Правонарушение- нарушение права, действующих законов, преступление.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документы: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школы;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-Конституция РФ;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-Уголовный Кодекс РФ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-Добрый день, уважаемые гости! Мы рады вас видеть на своем </w:t>
      </w:r>
      <w:proofErr w:type="gramStart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мероприятии..</w:t>
      </w:r>
      <w:proofErr w:type="gramEnd"/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не совсем обычный классный час. На нем будем разъяснять ситуации, давать справки и информации.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обсуждать мы сегодня мы будем очень важную проблему, которая очень актуальна и злободневна; обсудим проблему преступности несовершеннолетних, попытаемся объяснить особенности уголовной ответственности несовершеннолетних.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-Обратить внимание на доску.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же считается подростком?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суток.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 привлечения несовершеннолетних к уголовной ответственности такое же, как и основание привлечения взрослого человека, - совершенное преступление.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считаете, какие преступления среди подростков наблюдаются чаще всего?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proofErr w:type="gramStart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кража</w:t>
      </w:r>
      <w:proofErr w:type="gramEnd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чужого имущества, умышленное причинение тяжкого или средней тяжести вреда здоровью, похищение человека, разбой, грабеж, вымогательство, угон автомобиля, повреждение чужого имущества, повлекшие тяжкие последствия, хищение, изготовление взрывчатых веществ и наркотических веществ)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вот за все эти правонарушения дети от 14 до 16 лет могут быть осуждены за их свершение.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остальных случаях подростки привлекаются к ответственности с 16 лет </w:t>
      </w:r>
      <w:proofErr w:type="gramStart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ст.</w:t>
      </w:r>
      <w:proofErr w:type="gramEnd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РФ)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рассмотрим некоторые ситуации и обсудим их.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ситуация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Милиционер задержал два подростка при попытке продать магнитофон из автомобиля. В ходе следствия подростки сами признались: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давно приметили автомобиль жильца соседнего дома. Он подолгу стоял недалеко от дома. Выждав момент, мы с помощью заранее припасенных инструментов вскрыли автомобиль и похитили из него магнитофон.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почему вы это сделали?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-Деньги нам нужны были, для развлечений.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обсудим эту ситуацию.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-Знают ли подростки, что совершили противоправное деяние?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Что, на ваш взгляд, является особенно опасным в действиях подростков для них, для - общества?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-Можно ли назвать это преступлением?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 подростки совершили преступление?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вывод можно сделать из всего этого?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-Кража чужого имущества - это правонарушение, за которое нужно нести ответственность.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вторая. Вымогательство.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столовой сидят ученики, входят другие и вымогают у первых деньги. В этот момент их застают дежурные.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Обсудим ситуацию.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вы можете сказать об этом?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преступление?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бы вы поступили?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вывод: вымогательство- это тоже преступление, которое наказывается законом.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третья. Сцена избиения на дискотеке.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коридоре играет музыка, вдруг - крик: «Дерутся!»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Милиционер заводит толпу подростков. Объясняет, что произошло.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что они вас? Что случилось?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Обсуждаем. Ваше мнение.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преступление? Почему?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-Ваша реакция. Ваши действия.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 о чем же мы сегодня говорили на классном часе?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вы узнали нового сегодня?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заслушиваются</w:t>
      </w:r>
      <w:proofErr w:type="gramEnd"/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2-3 учащихся)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должны соблюдать законы нашей страны. И, прежде всего, это надо вам, ребята.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быть патриотами. И тогда Отечество наше будет еще крепче, потому что будущее ее - сегодняшняя молодежь. А это – залог признания могущества России всеми странами мира.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гимн в исполнении самих учащихся</w:t>
      </w:r>
    </w:p>
    <w:p w:rsidR="00BA1673" w:rsidRPr="00BA1673" w:rsidRDefault="00BA1673" w:rsidP="00BA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нас – все. Благодарим за внимание!</w:t>
      </w:r>
    </w:p>
    <w:p w:rsidR="00317F21" w:rsidRDefault="00317F21"/>
    <w:sectPr w:rsidR="00317F21" w:rsidSect="00BA1673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A6"/>
    <w:rsid w:val="00317F21"/>
    <w:rsid w:val="009934A6"/>
    <w:rsid w:val="00BA1673"/>
    <w:rsid w:val="00C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4CA33-4DDE-49B0-B91A-6DC207B4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3861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1282340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14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2</cp:revision>
  <cp:lastPrinted>2018-02-27T11:24:00Z</cp:lastPrinted>
  <dcterms:created xsi:type="dcterms:W3CDTF">2018-02-27T11:15:00Z</dcterms:created>
  <dcterms:modified xsi:type="dcterms:W3CDTF">2018-02-27T11:26:00Z</dcterms:modified>
</cp:coreProperties>
</file>