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C0" w:rsidRPr="00B05D57" w:rsidRDefault="001F78C0" w:rsidP="001F78C0">
      <w:pPr>
        <w:spacing w:after="0"/>
        <w:jc w:val="center"/>
        <w:rPr>
          <w:sz w:val="24"/>
          <w:szCs w:val="24"/>
        </w:rPr>
      </w:pPr>
      <w:r w:rsidRPr="00B05D57">
        <w:rPr>
          <w:noProof/>
          <w:sz w:val="24"/>
          <w:szCs w:val="24"/>
        </w:rPr>
        <w:drawing>
          <wp:inline distT="0" distB="0" distL="0" distR="0">
            <wp:extent cx="361950" cy="388274"/>
            <wp:effectExtent l="19050" t="0" r="0" b="0"/>
            <wp:docPr id="42" name="Рисунок 9" descr="C:\Users\Acer Extensa15\AppData\Local\Microsoft\Windows\INetCache\Content.Word\Screenshot_2017-11-10-01-10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 Extensa15\AppData\Local\Microsoft\Windows\INetCache\Content.Word\Screenshot_2017-11-10-01-10-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501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0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D57">
        <w:rPr>
          <w:rFonts w:ascii="Times New Roman" w:hAnsi="Times New Roman"/>
          <w:sz w:val="24"/>
          <w:szCs w:val="24"/>
        </w:rPr>
        <w:t>Администрация городского округа</w:t>
      </w: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D57">
        <w:rPr>
          <w:rFonts w:ascii="Times New Roman" w:hAnsi="Times New Roman"/>
          <w:sz w:val="24"/>
          <w:szCs w:val="24"/>
        </w:rPr>
        <w:t xml:space="preserve"> с внутригородским делением  «город Махачкала» </w:t>
      </w: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D57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D57">
        <w:rPr>
          <w:rFonts w:ascii="Times New Roman" w:hAnsi="Times New Roman"/>
          <w:sz w:val="24"/>
          <w:szCs w:val="24"/>
        </w:rPr>
        <w:t xml:space="preserve"> «Средняя общеобразовательная школа № 53»</w:t>
      </w: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05D5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</w:p>
    <w:p w:rsidR="001F78C0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D57">
        <w:rPr>
          <w:rFonts w:ascii="Times New Roman" w:hAnsi="Times New Roman"/>
          <w:sz w:val="24"/>
          <w:szCs w:val="24"/>
        </w:rPr>
        <w:t xml:space="preserve">367007, </w:t>
      </w:r>
      <w:hyperlink r:id="rId8" w:history="1">
        <w:r w:rsidRPr="00B05D57">
          <w:rPr>
            <w:rStyle w:val="af"/>
            <w:rFonts w:ascii="Times New Roman" w:hAnsi="Times New Roman"/>
            <w:sz w:val="24"/>
            <w:szCs w:val="24"/>
            <w:lang w:val="en-US"/>
          </w:rPr>
          <w:t>ege</w:t>
        </w:r>
        <w:r w:rsidRPr="00B05D57">
          <w:rPr>
            <w:rStyle w:val="af"/>
            <w:rFonts w:ascii="Times New Roman" w:hAnsi="Times New Roman"/>
            <w:sz w:val="24"/>
            <w:szCs w:val="24"/>
          </w:rPr>
          <w:t>200653@</w:t>
        </w:r>
        <w:r w:rsidRPr="00B05D57">
          <w:rPr>
            <w:rStyle w:val="af"/>
            <w:rFonts w:ascii="Times New Roman" w:hAnsi="Times New Roman"/>
            <w:sz w:val="24"/>
            <w:szCs w:val="24"/>
            <w:lang w:val="en-US"/>
          </w:rPr>
          <w:t>yandex</w:t>
        </w:r>
        <w:r w:rsidRPr="00B05D57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05D57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05D57">
        <w:rPr>
          <w:rFonts w:ascii="Times New Roman" w:hAnsi="Times New Roman"/>
          <w:sz w:val="24"/>
          <w:szCs w:val="24"/>
        </w:rPr>
        <w:t xml:space="preserve">, Махачкала пос. </w:t>
      </w:r>
      <w:proofErr w:type="spellStart"/>
      <w:r w:rsidRPr="00B05D57">
        <w:rPr>
          <w:rFonts w:ascii="Times New Roman" w:hAnsi="Times New Roman"/>
          <w:sz w:val="24"/>
          <w:szCs w:val="24"/>
        </w:rPr>
        <w:t>Турали</w:t>
      </w:r>
      <w:proofErr w:type="spellEnd"/>
    </w:p>
    <w:p w:rsidR="001F78C0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8C0" w:rsidRPr="00B05D57" w:rsidRDefault="001F78C0" w:rsidP="001F78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8C0" w:rsidRPr="00786947" w:rsidRDefault="001F78C0" w:rsidP="00582E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Monotype Corsiva" w:hAnsi="Monotype Corsiva"/>
          <w:szCs w:val="36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УТВЕР</w:t>
      </w:r>
      <w:r w:rsidRPr="00786947">
        <w:rPr>
          <w:rFonts w:ascii="Times New Roman" w:hAnsi="Times New Roman"/>
          <w:b/>
          <w:sz w:val="24"/>
          <w:szCs w:val="24"/>
        </w:rPr>
        <w:t xml:space="preserve">ЖДАЮ                 </w:t>
      </w:r>
    </w:p>
    <w:p w:rsidR="001F78C0" w:rsidRPr="00786947" w:rsidRDefault="001F78C0" w:rsidP="00582EE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869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947">
        <w:rPr>
          <w:rFonts w:ascii="Times New Roman" w:hAnsi="Times New Roman"/>
          <w:sz w:val="24"/>
          <w:szCs w:val="24"/>
        </w:rPr>
        <w:t xml:space="preserve">Директор МБОУ СОШ № 53 </w:t>
      </w:r>
    </w:p>
    <w:p w:rsidR="001F78C0" w:rsidRPr="00786947" w:rsidRDefault="001F78C0" w:rsidP="00582EEA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86947">
        <w:rPr>
          <w:rFonts w:ascii="Times New Roman" w:hAnsi="Times New Roman"/>
          <w:sz w:val="24"/>
          <w:szCs w:val="24"/>
        </w:rPr>
        <w:t>________Ахмедханова</w:t>
      </w:r>
      <w:proofErr w:type="spellEnd"/>
      <w:r w:rsidRPr="00786947">
        <w:rPr>
          <w:rFonts w:ascii="Times New Roman" w:hAnsi="Times New Roman"/>
          <w:sz w:val="24"/>
          <w:szCs w:val="24"/>
        </w:rPr>
        <w:t xml:space="preserve"> Б.А. </w:t>
      </w:r>
    </w:p>
    <w:p w:rsidR="001F78C0" w:rsidRPr="00786947" w:rsidRDefault="001F78C0" w:rsidP="00582EE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6947">
        <w:rPr>
          <w:rFonts w:ascii="Times New Roman" w:hAnsi="Times New Roman"/>
          <w:sz w:val="24"/>
          <w:szCs w:val="24"/>
        </w:rPr>
        <w:t xml:space="preserve"> «__»__________20__г  </w:t>
      </w:r>
    </w:p>
    <w:p w:rsidR="001F78C0" w:rsidRDefault="001F78C0" w:rsidP="001F78C0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F78C0" w:rsidRDefault="001F78C0" w:rsidP="001F78C0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F78C0" w:rsidRDefault="001F78C0" w:rsidP="001F78C0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F78C0" w:rsidRDefault="007F43E3" w:rsidP="001F78C0">
      <w:pPr>
        <w:jc w:val="center"/>
        <w:rPr>
          <w:rFonts w:ascii="Monotype Corsiva" w:hAnsi="Monotype Corsiva"/>
          <w:b/>
          <w:sz w:val="32"/>
          <w:szCs w:val="32"/>
        </w:rPr>
      </w:pPr>
      <w:r w:rsidRPr="007F43E3">
        <w:rPr>
          <w:rFonts w:ascii="Monotype Corsiva" w:hAnsi="Monotype Corsiva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1pt;height:123.45pt" fillcolor="#06c" strokecolor="#9cf" strokeweight="1.5pt">
            <v:shadow on="t" color="#900"/>
            <v:textpath style="font-family:&quot;Impact&quot;;v-text-kern:t" trim="t" fitpath="t" string="Дорожная  карта&#10; коррекционной работы с учащимися&#10; 9-х классов &#10;на 2018-2019 учебный год&#10;(направление «Математика»)&#10;"/>
          </v:shape>
        </w:pict>
      </w: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F78C0" w:rsidRPr="006B6622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B6622">
        <w:rPr>
          <w:rFonts w:ascii="Times New Roman" w:hAnsi="Times New Roman"/>
          <w:b/>
          <w:sz w:val="24"/>
          <w:szCs w:val="24"/>
        </w:rPr>
        <w:t>Составитель:</w:t>
      </w:r>
    </w:p>
    <w:p w:rsidR="001F78C0" w:rsidRPr="006B6622" w:rsidRDefault="001F78C0" w:rsidP="001F78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B6622">
        <w:rPr>
          <w:rFonts w:ascii="Times New Roman" w:hAnsi="Times New Roman"/>
          <w:b/>
          <w:sz w:val="24"/>
          <w:szCs w:val="24"/>
        </w:rPr>
        <w:t>Учитель математики</w:t>
      </w:r>
    </w:p>
    <w:p w:rsidR="001F78C0" w:rsidRPr="006B6622" w:rsidRDefault="001F78C0" w:rsidP="001F78C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78C0">
        <w:rPr>
          <w:rFonts w:ascii="Times New Roman" w:hAnsi="Times New Roman"/>
          <w:sz w:val="24"/>
          <w:szCs w:val="24"/>
        </w:rPr>
        <w:t>Раджабова Ф.А.</w:t>
      </w:r>
    </w:p>
    <w:p w:rsidR="001F78C0" w:rsidRDefault="001F78C0" w:rsidP="001F78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78C0" w:rsidRDefault="001F78C0" w:rsidP="001F78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78C0" w:rsidRPr="006B6622" w:rsidRDefault="001F78C0" w:rsidP="001F78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6622">
        <w:rPr>
          <w:rFonts w:ascii="Times New Roman" w:hAnsi="Times New Roman"/>
          <w:b/>
          <w:sz w:val="28"/>
          <w:szCs w:val="28"/>
        </w:rPr>
        <w:t>Махачкала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6B6622">
        <w:rPr>
          <w:rFonts w:ascii="Times New Roman" w:hAnsi="Times New Roman"/>
          <w:b/>
          <w:sz w:val="28"/>
          <w:szCs w:val="28"/>
        </w:rPr>
        <w:t>.</w:t>
      </w:r>
    </w:p>
    <w:p w:rsidR="004759F4" w:rsidRPr="00325622" w:rsidRDefault="004759F4" w:rsidP="004759F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622">
        <w:rPr>
          <w:rFonts w:ascii="Times New Roman" w:hAnsi="Times New Roman"/>
          <w:b/>
          <w:sz w:val="28"/>
          <w:szCs w:val="28"/>
        </w:rPr>
        <w:lastRenderedPageBreak/>
        <w:t>Дорожная  карта</w:t>
      </w:r>
    </w:p>
    <w:p w:rsidR="004759F4" w:rsidRPr="00325622" w:rsidRDefault="004759F4" w:rsidP="004759F4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25622">
        <w:rPr>
          <w:rFonts w:ascii="Times New Roman" w:hAnsi="Times New Roman"/>
          <w:b/>
          <w:sz w:val="28"/>
          <w:szCs w:val="28"/>
        </w:rPr>
        <w:t xml:space="preserve"> коррекционной работы с учащимися 9-х классов МБОУ</w:t>
      </w:r>
      <w:proofErr w:type="gramStart"/>
      <w:r w:rsidR="00F44891" w:rsidRPr="00325622">
        <w:rPr>
          <w:rFonts w:ascii="Times New Roman" w:hAnsi="Times New Roman"/>
          <w:b/>
          <w:sz w:val="28"/>
          <w:szCs w:val="28"/>
        </w:rPr>
        <w:t>«С</w:t>
      </w:r>
      <w:proofErr w:type="gramEnd"/>
      <w:r w:rsidR="00F44891" w:rsidRPr="00325622">
        <w:rPr>
          <w:rFonts w:ascii="Times New Roman" w:hAnsi="Times New Roman"/>
          <w:b/>
          <w:sz w:val="28"/>
          <w:szCs w:val="28"/>
        </w:rPr>
        <w:t>ОШ №</w:t>
      </w:r>
      <w:r w:rsidR="00325622" w:rsidRPr="00325622">
        <w:rPr>
          <w:rFonts w:ascii="Times New Roman" w:hAnsi="Times New Roman"/>
          <w:b/>
          <w:sz w:val="28"/>
          <w:szCs w:val="28"/>
        </w:rPr>
        <w:t>53</w:t>
      </w:r>
      <w:r w:rsidR="00F44891" w:rsidRPr="00325622">
        <w:rPr>
          <w:rFonts w:ascii="Times New Roman" w:hAnsi="Times New Roman"/>
          <w:b/>
          <w:sz w:val="28"/>
          <w:szCs w:val="28"/>
        </w:rPr>
        <w:t>»</w:t>
      </w:r>
    </w:p>
    <w:p w:rsidR="004759F4" w:rsidRPr="00325622" w:rsidRDefault="004759F4" w:rsidP="00475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5622">
        <w:rPr>
          <w:rFonts w:ascii="Times New Roman" w:hAnsi="Times New Roman"/>
          <w:b/>
          <w:sz w:val="28"/>
          <w:szCs w:val="28"/>
        </w:rPr>
        <w:t>на 201</w:t>
      </w:r>
      <w:r w:rsidR="00325622" w:rsidRPr="00325622">
        <w:rPr>
          <w:rFonts w:ascii="Times New Roman" w:hAnsi="Times New Roman"/>
          <w:b/>
          <w:sz w:val="28"/>
          <w:szCs w:val="28"/>
        </w:rPr>
        <w:t>8</w:t>
      </w:r>
      <w:r w:rsidRPr="00325622">
        <w:rPr>
          <w:rFonts w:ascii="Times New Roman" w:hAnsi="Times New Roman"/>
          <w:b/>
          <w:sz w:val="28"/>
          <w:szCs w:val="28"/>
        </w:rPr>
        <w:t>-201</w:t>
      </w:r>
      <w:r w:rsidR="00325622" w:rsidRPr="00325622">
        <w:rPr>
          <w:rFonts w:ascii="Times New Roman" w:hAnsi="Times New Roman"/>
          <w:b/>
          <w:sz w:val="28"/>
          <w:szCs w:val="28"/>
        </w:rPr>
        <w:t>9</w:t>
      </w:r>
      <w:r w:rsidRPr="0032562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759F4" w:rsidRPr="00325622" w:rsidRDefault="004759F4" w:rsidP="00475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5622">
        <w:rPr>
          <w:rFonts w:ascii="Times New Roman" w:hAnsi="Times New Roman"/>
          <w:b/>
          <w:sz w:val="28"/>
          <w:szCs w:val="28"/>
        </w:rPr>
        <w:t>(направление «Математика»)</w:t>
      </w:r>
    </w:p>
    <w:p w:rsidR="004759F4" w:rsidRPr="00325622" w:rsidRDefault="004759F4" w:rsidP="00475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59F4" w:rsidRPr="00325622" w:rsidRDefault="004759F4" w:rsidP="004759F4">
      <w:pPr>
        <w:pStyle w:val="a3"/>
        <w:rPr>
          <w:rFonts w:ascii="Times New Roman" w:hAnsi="Times New Roman"/>
          <w:b/>
          <w:sz w:val="32"/>
          <w:szCs w:val="32"/>
        </w:rPr>
      </w:pPr>
      <w:r w:rsidRPr="00325622">
        <w:rPr>
          <w:rFonts w:ascii="Times New Roman" w:hAnsi="Times New Roman"/>
          <w:b/>
          <w:sz w:val="32"/>
          <w:szCs w:val="32"/>
        </w:rPr>
        <w:t>Пояснительная записка:</w:t>
      </w:r>
    </w:p>
    <w:p w:rsidR="004759F4" w:rsidRPr="00325622" w:rsidRDefault="004759F4" w:rsidP="004759F4">
      <w:pPr>
        <w:pStyle w:val="a6"/>
        <w:shd w:val="clear" w:color="auto" w:fill="auto"/>
        <w:ind w:left="20" w:right="20" w:firstLine="54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Дорожная карта  коррекционной работы с учащимися 9-х классов составлена,исходя из Методических рекомендаций ФИПИ. Подготовлена на основе анализа типичных ошибок участников ОГЭ 201</w:t>
      </w:r>
      <w:r w:rsidR="00325622">
        <w:rPr>
          <w:rFonts w:ascii="Times New Roman" w:hAnsi="Times New Roman"/>
          <w:sz w:val="24"/>
          <w:szCs w:val="24"/>
        </w:rPr>
        <w:t>8</w:t>
      </w:r>
      <w:r w:rsidRPr="00325622">
        <w:rPr>
          <w:rFonts w:ascii="Times New Roman" w:hAnsi="Times New Roman"/>
          <w:sz w:val="24"/>
          <w:szCs w:val="24"/>
        </w:rPr>
        <w:t xml:space="preserve"> года по математике и диагностической работы в рамках школы  на 201</w:t>
      </w:r>
      <w:r w:rsidR="00325622">
        <w:rPr>
          <w:rFonts w:ascii="Times New Roman" w:hAnsi="Times New Roman"/>
          <w:sz w:val="24"/>
          <w:szCs w:val="24"/>
        </w:rPr>
        <w:t>8</w:t>
      </w:r>
      <w:r w:rsidRPr="00325622">
        <w:rPr>
          <w:rFonts w:ascii="Times New Roman" w:hAnsi="Times New Roman"/>
          <w:sz w:val="24"/>
          <w:szCs w:val="24"/>
        </w:rPr>
        <w:t>-201</w:t>
      </w:r>
      <w:r w:rsidR="00325622">
        <w:rPr>
          <w:rFonts w:ascii="Times New Roman" w:hAnsi="Times New Roman"/>
          <w:sz w:val="24"/>
          <w:szCs w:val="24"/>
        </w:rPr>
        <w:t>9</w:t>
      </w:r>
      <w:r w:rsidRPr="00325622">
        <w:rPr>
          <w:rFonts w:ascii="Times New Roman" w:hAnsi="Times New Roman"/>
          <w:sz w:val="24"/>
          <w:szCs w:val="24"/>
        </w:rPr>
        <w:t xml:space="preserve"> учебный год, Демонстрационного варианта КИМ ОГЭ по математике 201</w:t>
      </w:r>
      <w:r w:rsidR="00325622">
        <w:rPr>
          <w:rFonts w:ascii="Times New Roman" w:hAnsi="Times New Roman"/>
          <w:sz w:val="24"/>
          <w:szCs w:val="24"/>
        </w:rPr>
        <w:t>8</w:t>
      </w:r>
      <w:r w:rsidRPr="00325622">
        <w:rPr>
          <w:rFonts w:ascii="Times New Roman" w:hAnsi="Times New Roman"/>
          <w:sz w:val="24"/>
          <w:szCs w:val="24"/>
        </w:rPr>
        <w:t xml:space="preserve"> года, Кодификатора элементов содержания и Спецификации КИМ.</w:t>
      </w:r>
    </w:p>
    <w:p w:rsidR="004759F4" w:rsidRPr="00325622" w:rsidRDefault="004759F4" w:rsidP="004759F4">
      <w:pPr>
        <w:pStyle w:val="a6"/>
        <w:shd w:val="clear" w:color="auto" w:fill="auto"/>
        <w:spacing w:after="240"/>
        <w:ind w:left="20" w:right="20" w:firstLine="54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Подготовка к ОГЭ позволяет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решения задач с развернутым ответом.Углубление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4759F4" w:rsidRPr="00325622" w:rsidRDefault="004759F4" w:rsidP="004759F4">
      <w:pPr>
        <w:pStyle w:val="a3"/>
        <w:rPr>
          <w:rFonts w:ascii="Times New Roman" w:hAnsi="Times New Roman"/>
          <w:b/>
          <w:sz w:val="28"/>
          <w:szCs w:val="28"/>
        </w:rPr>
      </w:pPr>
      <w:r w:rsidRPr="00325622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Цели:</w:t>
      </w:r>
    </w:p>
    <w:p w:rsidR="004759F4" w:rsidRPr="00325622" w:rsidRDefault="004759F4" w:rsidP="004759F4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обобщение и систематизация, расширение и углубление знаний по изучаемым темам;</w:t>
      </w:r>
    </w:p>
    <w:p w:rsidR="004759F4" w:rsidRPr="00325622" w:rsidRDefault="004759F4" w:rsidP="004759F4">
      <w:pPr>
        <w:pStyle w:val="a6"/>
        <w:shd w:val="clear" w:color="auto" w:fill="auto"/>
        <w:ind w:righ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приобретение практических навыков выполнения заданий;</w:t>
      </w:r>
    </w:p>
    <w:p w:rsidR="004759F4" w:rsidRPr="00325622" w:rsidRDefault="004759F4" w:rsidP="004759F4">
      <w:pPr>
        <w:pStyle w:val="a6"/>
        <w:shd w:val="clear" w:color="auto" w:fill="auto"/>
        <w:ind w:righ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повышение подготовки школьников к ОГЭ.</w:t>
      </w:r>
    </w:p>
    <w:p w:rsidR="004759F4" w:rsidRPr="00325622" w:rsidRDefault="004759F4" w:rsidP="004759F4">
      <w:pPr>
        <w:pStyle w:val="a6"/>
        <w:shd w:val="clear" w:color="auto" w:fill="auto"/>
        <w:ind w:left="20" w:right="20" w:firstLine="540"/>
        <w:rPr>
          <w:rFonts w:ascii="Times New Roman" w:hAnsi="Times New Roman"/>
          <w:sz w:val="28"/>
          <w:szCs w:val="28"/>
        </w:rPr>
      </w:pPr>
    </w:p>
    <w:p w:rsidR="004759F4" w:rsidRPr="00325622" w:rsidRDefault="004759F4" w:rsidP="004759F4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325622">
        <w:rPr>
          <w:rFonts w:ascii="Times New Roman" w:hAnsi="Times New Roman"/>
          <w:b/>
          <w:sz w:val="28"/>
          <w:szCs w:val="28"/>
        </w:rPr>
        <w:t>Задачи: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915"/>
        </w:tabs>
        <w:ind w:right="20" w:firstLine="0"/>
        <w:jc w:val="left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906"/>
        </w:tabs>
        <w:spacing w:line="293" w:lineRule="exact"/>
        <w:ind w:lef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906"/>
        </w:tabs>
        <w:spacing w:line="293" w:lineRule="exact"/>
        <w:ind w:lef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325622">
        <w:rPr>
          <w:rFonts w:ascii="Times New Roman" w:hAnsi="Times New Roman"/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325622">
        <w:rPr>
          <w:rFonts w:ascii="Times New Roman" w:hAnsi="Times New Roman"/>
          <w:sz w:val="24"/>
          <w:szCs w:val="24"/>
        </w:rPr>
        <w:t>выступает важнейшей задачей современной школы;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906"/>
        </w:tabs>
        <w:spacing w:line="293" w:lineRule="exact"/>
        <w:ind w:left="20" w:firstLine="0"/>
        <w:rPr>
          <w:rFonts w:ascii="Times New Roman" w:hAnsi="Times New Roman"/>
        </w:rPr>
      </w:pPr>
      <w:r w:rsidRPr="00325622">
        <w:rPr>
          <w:rFonts w:ascii="Times New Roman" w:hAnsi="Times New Roman"/>
        </w:rPr>
        <w:t>- развивать умение анализировать информацию, представленную  в текстах разных стилей.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906"/>
        </w:tabs>
        <w:spacing w:line="293" w:lineRule="exact"/>
        <w:ind w:left="20" w:firstLine="0"/>
        <w:rPr>
          <w:rFonts w:ascii="Times New Roman" w:hAnsi="Times New Roman"/>
          <w:sz w:val="24"/>
          <w:szCs w:val="24"/>
        </w:rPr>
      </w:pPr>
    </w:p>
    <w:p w:rsidR="004759F4" w:rsidRPr="00325622" w:rsidRDefault="004759F4" w:rsidP="004759F4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325622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500"/>
        </w:tabs>
        <w:ind w:left="20" w:righ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 xml:space="preserve">   - овладение коммуникативными  знаниями и умениями, необходимыми для ГИА, продолжения образования и освоения избранной специальности на современном уровне;</w:t>
      </w:r>
    </w:p>
    <w:p w:rsidR="004759F4" w:rsidRPr="00325622" w:rsidRDefault="004759F4" w:rsidP="004759F4">
      <w:pPr>
        <w:pStyle w:val="a6"/>
        <w:shd w:val="clear" w:color="auto" w:fill="auto"/>
        <w:tabs>
          <w:tab w:val="left" w:pos="639"/>
        </w:tabs>
        <w:spacing w:after="283"/>
        <w:ind w:left="20" w:right="20" w:firstLine="0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 xml:space="preserve">  - 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2006F5" w:rsidRPr="00325622" w:rsidRDefault="002006F5" w:rsidP="004759F4">
      <w:pPr>
        <w:pStyle w:val="a3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</w:p>
    <w:p w:rsidR="004759F4" w:rsidRPr="00325622" w:rsidRDefault="004759F4" w:rsidP="004759F4">
      <w:pPr>
        <w:pStyle w:val="a3"/>
        <w:rPr>
          <w:rFonts w:ascii="Times New Roman" w:hAnsi="Times New Roman"/>
          <w:b/>
          <w:sz w:val="28"/>
          <w:szCs w:val="28"/>
        </w:rPr>
      </w:pPr>
      <w:r w:rsidRPr="00325622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Система оценки</w:t>
      </w:r>
      <w:r w:rsidRPr="00325622">
        <w:rPr>
          <w:rFonts w:ascii="Times New Roman" w:hAnsi="Times New Roman"/>
          <w:b/>
          <w:sz w:val="28"/>
          <w:szCs w:val="28"/>
        </w:rPr>
        <w:t xml:space="preserve"> достижений учащихся:</w:t>
      </w:r>
    </w:p>
    <w:p w:rsidR="004759F4" w:rsidRPr="00325622" w:rsidRDefault="004759F4" w:rsidP="00325622">
      <w:pPr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Выполнение проверочных работ, проводимых в течение года (составленных учителем, тренир</w:t>
      </w:r>
      <w:r w:rsidR="00F44891" w:rsidRPr="00325622">
        <w:rPr>
          <w:rFonts w:ascii="Times New Roman" w:hAnsi="Times New Roman"/>
          <w:sz w:val="24"/>
          <w:szCs w:val="24"/>
        </w:rPr>
        <w:t>овочных и диагностических работ</w:t>
      </w:r>
      <w:r w:rsidRPr="003256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622">
        <w:rPr>
          <w:rFonts w:ascii="Times New Roman" w:hAnsi="Times New Roman"/>
          <w:sz w:val="24"/>
          <w:szCs w:val="24"/>
        </w:rPr>
        <w:t>онлайн</w:t>
      </w:r>
      <w:proofErr w:type="spellEnd"/>
      <w:r w:rsidRPr="00325622">
        <w:rPr>
          <w:rFonts w:ascii="Times New Roman" w:hAnsi="Times New Roman"/>
          <w:sz w:val="24"/>
          <w:szCs w:val="24"/>
        </w:rPr>
        <w:t xml:space="preserve"> тестирования, пробного тестирования муниципального уровня) оценивается баллами от 0 до 20 первичных баллов: Проходной балл для получения аттестата – 7 </w:t>
      </w:r>
      <w:proofErr w:type="spellStart"/>
      <w:r w:rsidRPr="00325622">
        <w:rPr>
          <w:rFonts w:ascii="Times New Roman" w:hAnsi="Times New Roman"/>
          <w:sz w:val="24"/>
          <w:szCs w:val="24"/>
        </w:rPr>
        <w:t>первичн</w:t>
      </w:r>
      <w:proofErr w:type="spellEnd"/>
      <w:r w:rsidRPr="00325622">
        <w:rPr>
          <w:rFonts w:ascii="Times New Roman" w:hAnsi="Times New Roman"/>
          <w:sz w:val="24"/>
          <w:szCs w:val="24"/>
        </w:rPr>
        <w:t>, для поступления в вуз от 10 первичных баллов.</w:t>
      </w:r>
    </w:p>
    <w:p w:rsidR="004759F4" w:rsidRPr="00325622" w:rsidRDefault="004759F4" w:rsidP="00325622">
      <w:pPr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 xml:space="preserve">      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4759F4" w:rsidRPr="00325622" w:rsidRDefault="004759F4" w:rsidP="004759F4">
      <w:pPr>
        <w:pStyle w:val="a6"/>
        <w:shd w:val="clear" w:color="auto" w:fill="auto"/>
        <w:ind w:right="20" w:firstLine="0"/>
        <w:jc w:val="left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По результатам работ ученик заполняет индивидуальный лист контроля - Индивидуальную траекторию подготовки к ОГЭ. Учитель соответственно ведет мониторинг подготовки к ОГЭ - фронтально (мониторинг всего класса) и индивидуально (мониторинг каждого ученика).</w:t>
      </w:r>
    </w:p>
    <w:p w:rsidR="004759F4" w:rsidRPr="00325622" w:rsidRDefault="004759F4" w:rsidP="004759F4">
      <w:pPr>
        <w:pStyle w:val="a6"/>
        <w:shd w:val="clear" w:color="auto" w:fill="auto"/>
        <w:ind w:left="20" w:right="20" w:firstLine="540"/>
        <w:rPr>
          <w:rFonts w:ascii="Times New Roman" w:hAnsi="Times New Roman"/>
          <w:color w:val="008000"/>
          <w:sz w:val="28"/>
          <w:szCs w:val="28"/>
          <w:u w:val="single"/>
        </w:rPr>
      </w:pPr>
    </w:p>
    <w:p w:rsidR="004759F4" w:rsidRPr="00325622" w:rsidRDefault="004759F4" w:rsidP="004759F4">
      <w:pPr>
        <w:pStyle w:val="a3"/>
        <w:rPr>
          <w:rFonts w:ascii="Times New Roman" w:eastAsia="BOUTON International Symbols" w:hAnsi="Times New Roman"/>
          <w:b/>
          <w:sz w:val="28"/>
          <w:szCs w:val="28"/>
        </w:rPr>
      </w:pPr>
      <w:r w:rsidRPr="00325622">
        <w:rPr>
          <w:rFonts w:ascii="Times New Roman" w:eastAsia="BOUTON International Symbols" w:hAnsi="Times New Roman"/>
          <w:b/>
          <w:sz w:val="28"/>
          <w:szCs w:val="28"/>
        </w:rPr>
        <w:t xml:space="preserve">   Цели работы: </w:t>
      </w:r>
    </w:p>
    <w:p w:rsidR="004759F4" w:rsidRPr="00325622" w:rsidRDefault="004759F4" w:rsidP="004759F4">
      <w:pPr>
        <w:spacing w:line="240" w:lineRule="auto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итоговой аттестации в формеОГЭ по математике;</w:t>
      </w:r>
    </w:p>
    <w:p w:rsidR="004759F4" w:rsidRPr="00325622" w:rsidRDefault="004759F4" w:rsidP="004759F4">
      <w:pPr>
        <w:spacing w:line="240" w:lineRule="auto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 xml:space="preserve">- психологическая подготовка </w:t>
      </w:r>
      <w:proofErr w:type="gramStart"/>
      <w:r w:rsidRPr="003256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25622">
        <w:rPr>
          <w:rFonts w:ascii="Times New Roman" w:hAnsi="Times New Roman"/>
          <w:sz w:val="24"/>
          <w:szCs w:val="24"/>
        </w:rPr>
        <w:t xml:space="preserve"> в экзаменам;</w:t>
      </w:r>
    </w:p>
    <w:p w:rsidR="004759F4" w:rsidRPr="00325622" w:rsidRDefault="004759F4" w:rsidP="004759F4">
      <w:pPr>
        <w:spacing w:line="240" w:lineRule="auto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759F4" w:rsidRPr="00325622" w:rsidRDefault="004759F4" w:rsidP="004759F4">
      <w:pPr>
        <w:spacing w:line="240" w:lineRule="auto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4759F4" w:rsidRDefault="004759F4" w:rsidP="004759F4">
      <w:pPr>
        <w:spacing w:line="240" w:lineRule="auto"/>
        <w:rPr>
          <w:rFonts w:ascii="Times New Roman" w:hAnsi="Times New Roman"/>
          <w:sz w:val="24"/>
          <w:szCs w:val="24"/>
        </w:rPr>
      </w:pPr>
      <w:r w:rsidRPr="00325622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p w:rsidR="001F78C0" w:rsidRPr="00325622" w:rsidRDefault="001F78C0" w:rsidP="004759F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4" w:type="dxa"/>
        <w:jc w:val="center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8"/>
        <w:gridCol w:w="5488"/>
        <w:gridCol w:w="2391"/>
        <w:gridCol w:w="2267"/>
      </w:tblGrid>
      <w:tr w:rsidR="002006F5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006F5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№</w:t>
            </w:r>
          </w:p>
        </w:tc>
        <w:tc>
          <w:tcPr>
            <w:tcW w:w="787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2006F5" w:rsidRPr="001F78C0" w:rsidRDefault="002006F5" w:rsidP="004C40B5">
            <w:pPr>
              <w:pStyle w:val="a8"/>
              <w:spacing w:before="120" w:after="120"/>
              <w:jc w:val="center"/>
            </w:pPr>
            <w:r w:rsidRPr="001F78C0">
              <w:rPr>
                <w:rStyle w:val="a9"/>
              </w:rPr>
              <w:t xml:space="preserve">Работа со </w:t>
            </w:r>
            <w:proofErr w:type="gramStart"/>
            <w:r w:rsidRPr="001F78C0">
              <w:rPr>
                <w:rStyle w:val="a9"/>
              </w:rPr>
              <w:t>слабоуспевающими</w:t>
            </w:r>
            <w:proofErr w:type="gramEnd"/>
          </w:p>
        </w:tc>
        <w:tc>
          <w:tcPr>
            <w:tcW w:w="226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06F5" w:rsidRPr="001F78C0" w:rsidRDefault="002006F5" w:rsidP="004C40B5">
            <w:pPr>
              <w:pStyle w:val="a8"/>
              <w:spacing w:before="120" w:beforeAutospacing="0" w:after="120" w:afterAutospacing="0"/>
              <w:jc w:val="center"/>
              <w:rPr>
                <w:rStyle w:val="a9"/>
                <w:b w:val="0"/>
                <w:color w:val="008000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E77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Итоги  мониторинга качества обученности учащихся 9 классов по математике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</w:p>
          <w:p w:rsidR="0027708E" w:rsidRPr="001F78C0" w:rsidRDefault="0027708E" w:rsidP="00AC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23.12.1</w:t>
            </w:r>
            <w:r w:rsidR="00AC6F94" w:rsidRPr="001F78C0">
              <w:rPr>
                <w:rFonts w:ascii="Times New Roman" w:hAnsi="Times New Roman"/>
                <w:sz w:val="24"/>
                <w:szCs w:val="24"/>
              </w:rPr>
              <w:t>8</w:t>
            </w: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Замдиректора по УВР </w:t>
            </w: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2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Выявление затруднений учащихся по математике 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30.12.1</w:t>
            </w:r>
            <w:r w:rsidR="00EE3AA5" w:rsidRPr="001F78C0">
              <w:rPr>
                <w:rFonts w:ascii="Times New Roman" w:hAnsi="Times New Roman"/>
                <w:sz w:val="24"/>
                <w:szCs w:val="24"/>
              </w:rPr>
              <w:t>8</w:t>
            </w:r>
            <w:r w:rsidRPr="001F78C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EE3AA5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3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Начало дополнительных занятий по математике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14.01.1</w:t>
            </w:r>
            <w:r w:rsidR="00EE3AA5" w:rsidRPr="001F78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EE3AA5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4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консультационных занятий, обучающих школьных семинаров с учителями, испытывающими затруднения при подготовке обучающихся к итоговой аттестации за курс основной и средней школы в форме ГИА и ЕГЭ.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5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Определение пробелов в знаниях учащихся по математике и разработка индивидуальных маршрутов.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До 30.12.1</w:t>
            </w:r>
            <w:r w:rsidR="00EE3AA5" w:rsidRPr="001F78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EE3AA5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6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Проведение индивидуальных занятий с учащимися, показавшими неудовлетворительные результаты по итогам мониторинга ГУО пробного ГИА по обязательным предметам.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До полной ликвидации пробелов в знаниях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EE3AA5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7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Корректировка плана работы по подготовке к ГИА и </w:t>
            </w:r>
            <w:r w:rsidR="001F78C0" w:rsidRPr="001F78C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ГЭ в части усиления работы со слабоуспевающими учащимися.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3AA5" w:rsidRPr="001F78C0" w:rsidRDefault="00EE3AA5" w:rsidP="00EE3A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EE3AA5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8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Проверка состояния преподавания математики с группой «Риска» в 9-х классах.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EE3AA5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Курбанова З.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9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Работа учителей-предметников и классных руководителей с претендентами на «2» по результатам мониторинга.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10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Проверка результативности работы учителей по подготовке слабоуспевающих учащихся (контроль опроса по журналам, посещаемость по журналам, проверка домашнего задания по тетрадям, контроль знаний учащихся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>роведение индивидуальных занятий).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F78C0" w:rsidRPr="001F78C0" w:rsidRDefault="001F78C0" w:rsidP="001F78C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Pr="001F78C0" w:rsidRDefault="0027708E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11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708E">
            <w:pPr>
              <w:pStyle w:val="aa"/>
              <w:numPr>
                <w:ilvl w:val="0"/>
                <w:numId w:val="1"/>
              </w:numPr>
              <w:ind w:left="340"/>
              <w:jc w:val="both"/>
            </w:pPr>
            <w:r w:rsidRPr="001F78C0">
              <w:t>Проведение собраний с учащимися группы «Риска» и их родителями с  приглашением администрации.</w:t>
            </w:r>
          </w:p>
          <w:p w:rsidR="001F78C0" w:rsidRPr="001F78C0" w:rsidRDefault="0027708E" w:rsidP="001F78C0">
            <w:pPr>
              <w:pStyle w:val="aa"/>
              <w:numPr>
                <w:ilvl w:val="0"/>
                <w:numId w:val="1"/>
              </w:numPr>
              <w:ind w:left="340"/>
              <w:jc w:val="both"/>
            </w:pPr>
            <w:r w:rsidRPr="001F78C0">
              <w:lastRenderedPageBreak/>
              <w:t>Результаты диагностической работы довести до родителей учащихся выпускных классов на родительском собрании.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lastRenderedPageBreak/>
              <w:t>Январь 201</w:t>
            </w:r>
            <w:r w:rsidR="00EE3AA5" w:rsidRPr="001F78C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F78C0" w:rsidRPr="001F78C0" w:rsidRDefault="001F78C0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lastRenderedPageBreak/>
              <w:t>12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Выявление детей с ограниченными возможностями здоровья среди слабоуспевающих учащихся группы «Риска», проведение с ними разъяснительной работы о порядке сдачи итоговой аттестации.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До 30.12.1</w:t>
            </w:r>
            <w:r w:rsidR="00EE3AA5" w:rsidRPr="001F78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8E" w:rsidRPr="001F78C0" w:rsidTr="001F78C0">
        <w:trPr>
          <w:trHeight w:val="1162"/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13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Использование учителями-предметниками заданий из теста заданий мониторинга и индивидуальных заданий по ликвидации пробелов в знаниях группы «Риска» на уроках.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На каждом уроке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EE3AA5" w:rsidP="00EE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14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Включение в домашние задани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типичных заданий из тестов по подготовке к  мониторингу.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На каждом уроке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15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708E">
            <w:pPr>
              <w:pStyle w:val="aa"/>
              <w:numPr>
                <w:ilvl w:val="0"/>
                <w:numId w:val="2"/>
              </w:numPr>
              <w:ind w:left="340"/>
              <w:jc w:val="both"/>
            </w:pPr>
            <w:r w:rsidRPr="001F78C0">
              <w:t>Проведение ежедневного контроля знаний учащихся группы «Риска», проверка домашнего задания.</w:t>
            </w:r>
          </w:p>
          <w:p w:rsidR="0027708E" w:rsidRPr="001F78C0" w:rsidRDefault="0027708E" w:rsidP="0027708E">
            <w:pPr>
              <w:pStyle w:val="aa"/>
              <w:numPr>
                <w:ilvl w:val="0"/>
                <w:numId w:val="2"/>
              </w:numPr>
              <w:ind w:left="340"/>
              <w:jc w:val="both"/>
            </w:pPr>
            <w:r w:rsidRPr="001F78C0">
              <w:t>Регулярная отработка заданий тестов на дополнительных занятиях и консультациях.</w:t>
            </w:r>
          </w:p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На каждом уроке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16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Осуществление контроля посещения учащимися группы «Риска» уроков, дополнительных занятий, выполнения домашних заданий по  и математике.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F78C0" w:rsidRPr="001F78C0" w:rsidRDefault="001F78C0" w:rsidP="001F78C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8C0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Ц.М.</w:t>
            </w:r>
          </w:p>
          <w:p w:rsidR="0027708E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Раджабова Ф.А.</w:t>
            </w:r>
          </w:p>
          <w:p w:rsidR="001F78C0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F78C0" w:rsidRPr="001F78C0" w:rsidRDefault="001F78C0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17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Информирование родителей учащихся из группы «Риска» о посещаемости уроков, дополнительных занятий, выполнения домашних заданий по  и математике.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Еженедельно, а в случае необходимости ежедневно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18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Выявление детей с ограниченными возможностями здоровья среди слабоуспевающих учащихся группы «Риска», проведение с ними разъяснительной работы о порядке сдачи итоговой аттестации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F44891" w:rsidP="001F7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До 30.12.1</w:t>
            </w:r>
            <w:r w:rsidR="001F78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19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Ознакомление родителей учащихся группы «Риска» с графиком дополнительных занятий (под роспись)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20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 учащихся группы «Риска».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</w:tr>
      <w:tr w:rsidR="0027708E" w:rsidRPr="001F78C0" w:rsidTr="000903BF">
        <w:trPr>
          <w:jc w:val="center"/>
        </w:trPr>
        <w:tc>
          <w:tcPr>
            <w:tcW w:w="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006F5" w:rsidP="000903BF">
            <w:pPr>
              <w:pStyle w:val="a8"/>
              <w:spacing w:before="120" w:beforeAutospacing="0" w:after="120" w:afterAutospacing="0"/>
              <w:jc w:val="center"/>
              <w:rPr>
                <w:b/>
              </w:rPr>
            </w:pPr>
            <w:r w:rsidRPr="001F78C0">
              <w:rPr>
                <w:b/>
              </w:rPr>
              <w:t>21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Оказание психологической помощи, консультирование.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8C0" w:rsidRPr="001F78C0" w:rsidRDefault="001F78C0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7708E" w:rsidRPr="001F78C0" w:rsidRDefault="00E7799D" w:rsidP="0027400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</w:t>
            </w:r>
            <w:r w:rsidR="0027708E" w:rsidRPr="001F78C0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</w:tc>
      </w:tr>
    </w:tbl>
    <w:p w:rsidR="0027708E" w:rsidRDefault="0027708E" w:rsidP="0027708E">
      <w:pPr>
        <w:pStyle w:val="a3"/>
        <w:rPr>
          <w:rFonts w:ascii="Times New Roman" w:hAnsi="Times New Roman"/>
          <w:sz w:val="32"/>
          <w:szCs w:val="32"/>
        </w:rPr>
      </w:pPr>
    </w:p>
    <w:p w:rsidR="001F78C0" w:rsidRDefault="001F78C0" w:rsidP="0027708E">
      <w:pPr>
        <w:pStyle w:val="a3"/>
        <w:rPr>
          <w:rFonts w:ascii="Times New Roman" w:hAnsi="Times New Roman"/>
          <w:sz w:val="32"/>
          <w:szCs w:val="32"/>
        </w:rPr>
      </w:pPr>
    </w:p>
    <w:p w:rsidR="001F78C0" w:rsidRDefault="001F78C0" w:rsidP="0027708E">
      <w:pPr>
        <w:pStyle w:val="a3"/>
        <w:rPr>
          <w:rFonts w:ascii="Times New Roman" w:hAnsi="Times New Roman"/>
          <w:sz w:val="32"/>
          <w:szCs w:val="32"/>
        </w:rPr>
      </w:pPr>
    </w:p>
    <w:p w:rsidR="001F78C0" w:rsidRDefault="001F78C0" w:rsidP="0027708E">
      <w:pPr>
        <w:pStyle w:val="a3"/>
        <w:rPr>
          <w:rFonts w:ascii="Times New Roman" w:hAnsi="Times New Roman"/>
          <w:sz w:val="32"/>
          <w:szCs w:val="32"/>
        </w:rPr>
      </w:pPr>
    </w:p>
    <w:p w:rsidR="001F78C0" w:rsidRPr="00325622" w:rsidRDefault="001F78C0" w:rsidP="0027708E">
      <w:pPr>
        <w:pStyle w:val="a3"/>
        <w:rPr>
          <w:rFonts w:ascii="Times New Roman" w:hAnsi="Times New Roman"/>
          <w:sz w:val="32"/>
          <w:szCs w:val="32"/>
        </w:rPr>
      </w:pPr>
    </w:p>
    <w:p w:rsidR="001F78C0" w:rsidRDefault="001F78C0" w:rsidP="0027708E">
      <w:pPr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708E" w:rsidRPr="00325622" w:rsidRDefault="0027708E" w:rsidP="0027708E">
      <w:pPr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5622"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 занятий по темам:</w:t>
      </w:r>
    </w:p>
    <w:p w:rsidR="0027708E" w:rsidRPr="00325622" w:rsidRDefault="0027708E" w:rsidP="0027708E">
      <w:pPr>
        <w:keepNext/>
        <w:keepLines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9"/>
        <w:gridCol w:w="6662"/>
        <w:gridCol w:w="1699"/>
        <w:gridCol w:w="1735"/>
      </w:tblGrid>
      <w:tr w:rsidR="0027708E" w:rsidRPr="001F78C0" w:rsidTr="00632F83">
        <w:trPr>
          <w:trHeight w:val="419"/>
        </w:trPr>
        <w:tc>
          <w:tcPr>
            <w:tcW w:w="819" w:type="dxa"/>
            <w:vAlign w:val="center"/>
          </w:tcPr>
          <w:p w:rsidR="0027708E" w:rsidRPr="001F78C0" w:rsidRDefault="0027708E" w:rsidP="00090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27708E" w:rsidRPr="001F78C0" w:rsidRDefault="0027708E" w:rsidP="004C40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27708E" w:rsidRPr="001F78C0" w:rsidRDefault="0027708E" w:rsidP="00F022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Номер задания в </w:t>
            </w:r>
            <w:proofErr w:type="spellStart"/>
            <w:r w:rsidRPr="001F78C0">
              <w:rPr>
                <w:rFonts w:ascii="Times New Roman" w:hAnsi="Times New Roman"/>
                <w:b/>
                <w:i/>
                <w:sz w:val="24"/>
                <w:szCs w:val="24"/>
              </w:rPr>
              <w:t>КИМе</w:t>
            </w:r>
            <w:proofErr w:type="spellEnd"/>
          </w:p>
        </w:tc>
        <w:tc>
          <w:tcPr>
            <w:tcW w:w="1735" w:type="dxa"/>
            <w:vAlign w:val="center"/>
          </w:tcPr>
          <w:p w:rsidR="0027708E" w:rsidRPr="001F78C0" w:rsidRDefault="0027708E" w:rsidP="00632F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</w:tr>
      <w:tr w:rsidR="0027708E" w:rsidRPr="001F78C0" w:rsidTr="00632F83">
        <w:trPr>
          <w:trHeight w:val="335"/>
        </w:trPr>
        <w:tc>
          <w:tcPr>
            <w:tcW w:w="10915" w:type="dxa"/>
            <w:gridSpan w:val="4"/>
            <w:vAlign w:val="center"/>
          </w:tcPr>
          <w:p w:rsidR="0027708E" w:rsidRPr="001F78C0" w:rsidRDefault="0027708E" w:rsidP="00632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Модуль «Алгебра»</w:t>
            </w:r>
          </w:p>
        </w:tc>
      </w:tr>
      <w:tr w:rsidR="00632F83" w:rsidRPr="001F78C0" w:rsidTr="00632F83">
        <w:trPr>
          <w:trHeight w:val="335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Числа  и вычисления      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 w:val="restart"/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32F83" w:rsidRPr="001F78C0" w:rsidTr="00632F83">
        <w:trPr>
          <w:trHeight w:val="409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firstLine="25"/>
            </w:pPr>
            <w:r w:rsidRPr="001F78C0">
              <w:t>Числа и выражения. Все действия с действительными числами. Свойства действий.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firstLine="25"/>
            </w:pPr>
            <w:r w:rsidRPr="001F78C0">
              <w:t>Тождественные преобразования алгебраических выражений.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/>
            <w:textDirection w:val="btLr"/>
            <w:vAlign w:val="center"/>
          </w:tcPr>
          <w:p w:rsidR="00632F83" w:rsidRPr="001F78C0" w:rsidRDefault="00632F83" w:rsidP="00632F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pStyle w:val="a8"/>
              <w:spacing w:before="0" w:beforeAutospacing="0" w:after="0" w:afterAutospacing="0"/>
              <w:rPr>
                <w:b/>
              </w:rPr>
            </w:pPr>
            <w:r w:rsidRPr="001F78C0">
              <w:rPr>
                <w:b/>
              </w:rPr>
              <w:t>Действительные числа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>-Квадратный корень из числа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 xml:space="preserve">-  Корень третьей степени 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>-  Нахождение приближенного значения корня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 xml:space="preserve">-  Запись корней с помощью степени с дробным показателем 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>-  Понятие об иррациональном числе. Десятичные приближения иррациональных чисел. Действительные числа как бесконечные десятичные дроби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  <w:r w:rsidRPr="001F78C0">
              <w:t>-  Сравнение действительных чисел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Уравнения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Уравнение с одной переменной, корень уравнения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Линейное уравнение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Квадратное уравнение, формула корней квадратного уравнения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Решение рациональных уравнений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Примеры  решения  уравнений  высших  степеней.  Решение</w:t>
            </w:r>
          </w:p>
          <w:p w:rsidR="00632F83" w:rsidRPr="001F78C0" w:rsidRDefault="00632F83" w:rsidP="00274003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уравнений методом замены переменной.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rPr>
          <w:trHeight w:val="305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Понятие функции. Область определения функции. Способы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задания функции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График функции, возрастание и убывание функции, наибольшее и наименьшее значения функции, нули функции, промежутки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знакопостоянства, чтение графиков функций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Примеры графических зависимостей, отражающих реальные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Функция, описывающая прямую пропорциональную зависимость, её график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Линейная  функция,  её  график,  геометрический  смысл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коэффициентов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Функция, описывающая обратно пропорциональную зависимость, её график. Гипербола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Квадратичная функция, её график. Парабола. Координаты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вершины параболы, ось симметрии</w:t>
            </w:r>
          </w:p>
          <w:p w:rsidR="00632F83" w:rsidRPr="001F78C0" w:rsidRDefault="00632F83" w:rsidP="00274003">
            <w:pPr>
              <w:spacing w:after="0" w:line="240" w:lineRule="auto"/>
              <w:ind w:right="74" w:firstLine="25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Установите соответствие между графиками функций и формулами.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5, 15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65"/>
              <w:rPr>
                <w:b/>
              </w:rPr>
            </w:pPr>
            <w:r w:rsidRPr="001F78C0">
              <w:rPr>
                <w:b/>
              </w:rPr>
              <w:t>Числовые последовательности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65"/>
            </w:pPr>
            <w:r w:rsidRPr="001F78C0">
              <w:t>-Понятие последовательности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65"/>
            </w:pPr>
            <w:r w:rsidRPr="001F78C0">
              <w:t>-Арифметическая  прогрессия.  Формула  общего  члена арифметической прогрессии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65"/>
            </w:pPr>
            <w:r w:rsidRPr="001F78C0">
              <w:lastRenderedPageBreak/>
              <w:t xml:space="preserve">-Формула суммы первых нескольких членов </w:t>
            </w:r>
            <w:proofErr w:type="gramStart"/>
            <w:r w:rsidRPr="001F78C0">
              <w:t>-а</w:t>
            </w:r>
            <w:proofErr w:type="gramEnd"/>
            <w:r w:rsidRPr="001F78C0">
              <w:t>рифметической прогрессии.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65"/>
            </w:pPr>
            <w:r w:rsidRPr="001F78C0">
              <w:t>-Геометрическая  прогрессия.  Формула  общего  члена геометрической прогрессии</w:t>
            </w:r>
          </w:p>
          <w:p w:rsidR="00632F83" w:rsidRPr="001F78C0" w:rsidRDefault="00632F83" w:rsidP="00274003">
            <w:pPr>
              <w:pStyle w:val="a8"/>
              <w:spacing w:before="0" w:beforeAutospacing="0" w:after="0" w:afterAutospacing="0"/>
              <w:ind w:left="-77"/>
            </w:pPr>
            <w:r w:rsidRPr="001F78C0">
              <w:t>-Формула суммы первых нескольких членов геометрической прогрессии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Алгебраические выражения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Буквенные  выражения. Числовое значение буквенного выражения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Допустимые значения переменных, входящих в алгебраические выражения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Подстановка выражений вместо переменных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Равенство буквенных выражений, тождество. Преобразования выражений</w:t>
            </w:r>
          </w:p>
          <w:p w:rsidR="00632F83" w:rsidRPr="001F78C0" w:rsidRDefault="00632F83" w:rsidP="001F78C0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Свойства степени с целым показателем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vMerge/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Многочлены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Многочлен. Сложение, вычитание, умножение многочленов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Формулы сокращенного умножения: квадрат суммы и квадрат разности; формула разности квадратов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-Разложение многочлена на множители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Квадратный трехчлен. Теорема Виета. Разложение квадратного трехчлена на линейные множители</w:t>
            </w:r>
          </w:p>
          <w:p w:rsidR="00632F83" w:rsidRPr="001F78C0" w:rsidRDefault="00632F83" w:rsidP="001F78C0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Степень и корень многочлена с одной переменной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vMerge/>
            <w:textDirection w:val="btLr"/>
            <w:vAlign w:val="center"/>
          </w:tcPr>
          <w:p w:rsidR="00632F83" w:rsidRPr="001F78C0" w:rsidRDefault="00632F83" w:rsidP="00632F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Алгебраическая дробь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Алгебраическая дробь. Сокращение дробей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Действия с алгебраическими дробями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Рациональные выражения и их преобразования</w:t>
            </w:r>
          </w:p>
          <w:p w:rsidR="00632F83" w:rsidRPr="001F78C0" w:rsidRDefault="00632F83" w:rsidP="001F78C0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Свойства квадратных корней и их применение в вычислениях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Неравенства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Числовые неравенства и их свойства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Неравенство с одной переменной. Решение неравенства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Линейные неравенства с одной переменной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Системы линейных неравенств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Квадратные неравенства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Измерения, приближения, оценки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Единицы измерения длины, площади, объёма, массы, времени, скорости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Размеры объектов окружающего мира (от элементарных частиц до Вселенной), длительность процессов в окружающем мире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Представление зависимости между величинами в виде формул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Проценты. Нахождение процента от величины и величины по её проценту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Отношение, выражение отношения в процентах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Пропорция. Пропорциональная и обратно пропорциональная зависимости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Округление чисел. Прикидка и оценка результатов вычислений.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-Выделение множителя – степени десяти в записи числа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14, 15,16,</w:t>
            </w: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Модуль «Геометрия»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nil"/>
            </w:tcBorders>
            <w:textDirection w:val="btLr"/>
            <w:vAlign w:val="center"/>
          </w:tcPr>
          <w:p w:rsidR="00632F83" w:rsidRPr="001F78C0" w:rsidRDefault="00632F83" w:rsidP="00521B5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2F83" w:rsidRPr="001F78C0" w:rsidTr="00632F83">
        <w:trPr>
          <w:trHeight w:val="3110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lastRenderedPageBreak/>
              <w:t>21-23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Треугольник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-Высота, медиана, биссектриса, средняя линия треугольника; ---точки пересечения серединных перпендикуляров, биссектрис, медиан, высот или их продолжений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-Равнобедренный и равносторонний треугольники. 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-Свойства и признаки равнобедренного треугольника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-Прямоугольный треугольник. Теорема Пифагора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-Признаки равенства треугольников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-Сумма углов треугольника. Внешние углы треугольника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- Неравенство треугольников 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9, 13</w:t>
            </w:r>
          </w:p>
        </w:tc>
        <w:tc>
          <w:tcPr>
            <w:tcW w:w="1735" w:type="dxa"/>
            <w:vMerge/>
            <w:tcBorders>
              <w:top w:val="nil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Синус, косинус, тангенс острого угла прямоугольного треугольника и углов от 0</w:t>
            </w:r>
            <w:r w:rsidRPr="001F78C0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1F78C0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rPr>
          <w:cantSplit/>
          <w:trHeight w:val="1134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Окружность и круг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Центральный, вписанный угол; величина вписанного угла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-Взаимное расположение прямой и окружности, двух окружностей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-Касательная и секущая к окружности; 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-равенство отрезков касательных, проведённых из одной точки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-Окружность, вписанная в треугольник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-Окружность, описанная около треугольника</w:t>
            </w:r>
          </w:p>
          <w:p w:rsidR="00632F83" w:rsidRPr="001F78C0" w:rsidRDefault="00632F83" w:rsidP="0027400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-Вписанные и описанные окружности правильного многоугольника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Измерение геометрических величин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-  Длина отрезка, длина  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>, периметр многоугольника.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-Расстояние от точки 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Длина окружности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Градусная мера угла, соответствие между величиной угла и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длиной дуги окружности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Площадь и её свойства. Площадь прямоугольника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Площадь параллелограмма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Площадь трапеции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Площадь треугольника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Площадь круга, площадь сектора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32F83" w:rsidRPr="001F78C0" w:rsidRDefault="00632F83" w:rsidP="00632F8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632F83" w:rsidRPr="001F78C0" w:rsidRDefault="00632F83" w:rsidP="00632F8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9180" w:type="dxa"/>
            <w:gridSpan w:val="3"/>
            <w:vAlign w:val="center"/>
          </w:tcPr>
          <w:p w:rsidR="00632F83" w:rsidRPr="001F78C0" w:rsidRDefault="00632F83" w:rsidP="00090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Статистика и теория вероятностей</w:t>
            </w:r>
          </w:p>
          <w:p w:rsidR="00632F83" w:rsidRPr="001F78C0" w:rsidRDefault="00632F83" w:rsidP="000903BF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:rsidR="00632F83" w:rsidRPr="001F78C0" w:rsidRDefault="00632F83" w:rsidP="00632F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83" w:rsidRPr="001F78C0" w:rsidTr="00632F83"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Описательная статистика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Представление данных в виде таблиц, диаграмм, графиков</w:t>
            </w:r>
          </w:p>
          <w:p w:rsidR="00632F83" w:rsidRPr="001F78C0" w:rsidRDefault="00632F83" w:rsidP="001F78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 xml:space="preserve"> результатов измерений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vMerge/>
            <w:vAlign w:val="center"/>
          </w:tcPr>
          <w:p w:rsidR="00632F83" w:rsidRPr="001F78C0" w:rsidRDefault="00632F83" w:rsidP="00632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83" w:rsidRPr="001F78C0" w:rsidTr="00632F83">
        <w:trPr>
          <w:trHeight w:val="1173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>Вероятность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Частота события, вероятность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Равновозможные события и подсчёт их вероятности</w:t>
            </w:r>
          </w:p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Представление о геометрической вероятности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vMerge/>
            <w:vAlign w:val="center"/>
          </w:tcPr>
          <w:p w:rsidR="00632F83" w:rsidRPr="001F78C0" w:rsidRDefault="00632F83" w:rsidP="00632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83" w:rsidRPr="001F78C0" w:rsidTr="00632F83">
        <w:trPr>
          <w:trHeight w:val="305"/>
        </w:trPr>
        <w:tc>
          <w:tcPr>
            <w:tcW w:w="819" w:type="dxa"/>
            <w:vAlign w:val="center"/>
          </w:tcPr>
          <w:p w:rsidR="00632F83" w:rsidRPr="001F78C0" w:rsidRDefault="00632F83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32F83" w:rsidRPr="001F78C0" w:rsidRDefault="00632F83" w:rsidP="002740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b/>
                <w:sz w:val="24"/>
                <w:szCs w:val="24"/>
              </w:rPr>
              <w:t xml:space="preserve">Комбинаторика </w:t>
            </w:r>
            <w:r w:rsidRPr="001F78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632F83" w:rsidRPr="001F78C0" w:rsidRDefault="00632F83" w:rsidP="004C4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-  Решение  комбинаторных  задач:  перебор  вариантов</w:t>
            </w:r>
            <w:proofErr w:type="gramStart"/>
            <w:r w:rsidRPr="001F78C0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1F78C0">
              <w:rPr>
                <w:rFonts w:ascii="Times New Roman" w:hAnsi="Times New Roman"/>
                <w:sz w:val="24"/>
                <w:szCs w:val="24"/>
              </w:rPr>
              <w:t>омбинаторное правило умножения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83" w:rsidRPr="001F78C0" w:rsidRDefault="00632F83" w:rsidP="00F02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vAlign w:val="center"/>
          </w:tcPr>
          <w:p w:rsidR="00632F83" w:rsidRPr="001F78C0" w:rsidRDefault="00632F83" w:rsidP="00632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8E" w:rsidRPr="001F78C0" w:rsidTr="00632F83">
        <w:trPr>
          <w:trHeight w:val="663"/>
        </w:trPr>
        <w:tc>
          <w:tcPr>
            <w:tcW w:w="819" w:type="dxa"/>
            <w:vAlign w:val="center"/>
          </w:tcPr>
          <w:p w:rsidR="0027708E" w:rsidRPr="001F78C0" w:rsidRDefault="0027708E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7708E" w:rsidRPr="001F78C0" w:rsidRDefault="0027708E" w:rsidP="00691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Проведение консультативных занятий дляобучающихся по подготовке к ОГЭ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27708E" w:rsidRPr="001F78C0" w:rsidRDefault="0027708E" w:rsidP="00F02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27708E" w:rsidRPr="001F78C0" w:rsidRDefault="0027708E" w:rsidP="00632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в течение года по графику</w:t>
            </w:r>
          </w:p>
        </w:tc>
      </w:tr>
      <w:tr w:rsidR="0027708E" w:rsidRPr="001F78C0" w:rsidTr="00632F83">
        <w:trPr>
          <w:trHeight w:val="471"/>
        </w:trPr>
        <w:tc>
          <w:tcPr>
            <w:tcW w:w="819" w:type="dxa"/>
            <w:vAlign w:val="center"/>
          </w:tcPr>
          <w:p w:rsidR="0027708E" w:rsidRPr="001F78C0" w:rsidRDefault="0027708E" w:rsidP="0009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7708E" w:rsidRPr="001F78C0" w:rsidRDefault="0027708E" w:rsidP="00274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0">
              <w:rPr>
                <w:rFonts w:ascii="Times New Roman" w:hAnsi="Times New Roman"/>
                <w:sz w:val="24"/>
                <w:szCs w:val="24"/>
              </w:rPr>
              <w:t>Диагностические работы в форме ОГЭ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27708E" w:rsidRPr="001F78C0" w:rsidRDefault="0027708E" w:rsidP="00F02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08E" w:rsidRPr="001F78C0" w:rsidRDefault="001F78C0" w:rsidP="001F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графику ОУ и согласно </w:t>
            </w:r>
            <w:r w:rsidR="0027708E" w:rsidRPr="001F78C0">
              <w:rPr>
                <w:rFonts w:ascii="Times New Roman" w:hAnsi="Times New Roman"/>
                <w:sz w:val="24"/>
                <w:szCs w:val="24"/>
              </w:rPr>
              <w:t xml:space="preserve"> плану школы</w:t>
            </w:r>
          </w:p>
        </w:tc>
      </w:tr>
    </w:tbl>
    <w:p w:rsidR="004759F4" w:rsidRPr="00325622" w:rsidRDefault="004759F4" w:rsidP="001F78C0">
      <w:pPr>
        <w:rPr>
          <w:rFonts w:ascii="Times New Roman" w:hAnsi="Times New Roman"/>
          <w:sz w:val="16"/>
        </w:rPr>
      </w:pPr>
    </w:p>
    <w:sectPr w:rsidR="004759F4" w:rsidRPr="00325622" w:rsidSect="001F78C0">
      <w:pgSz w:w="11906" w:h="16838"/>
      <w:pgMar w:top="568" w:right="850" w:bottom="426" w:left="567" w:header="708" w:footer="415" w:gutter="0"/>
      <w:pgBorders w:display="firstPage"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22" w:rsidRDefault="00325622" w:rsidP="00325622">
      <w:pPr>
        <w:spacing w:after="0" w:line="240" w:lineRule="auto"/>
      </w:pPr>
      <w:r>
        <w:separator/>
      </w:r>
    </w:p>
  </w:endnote>
  <w:endnote w:type="continuationSeparator" w:id="1">
    <w:p w:rsidR="00325622" w:rsidRDefault="00325622" w:rsidP="0032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UTON International Symbols">
    <w:charset w:val="00"/>
    <w:family w:val="auto"/>
    <w:pitch w:val="variable"/>
    <w:sig w:usb0="F7FFAEFF" w:usb1="FBDFFFFF" w:usb2="081BFFFF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22" w:rsidRDefault="00325622" w:rsidP="00325622">
      <w:pPr>
        <w:spacing w:after="0" w:line="240" w:lineRule="auto"/>
      </w:pPr>
      <w:r>
        <w:separator/>
      </w:r>
    </w:p>
  </w:footnote>
  <w:footnote w:type="continuationSeparator" w:id="1">
    <w:p w:rsidR="00325622" w:rsidRDefault="00325622" w:rsidP="0032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F19"/>
    <w:multiLevelType w:val="hybridMultilevel"/>
    <w:tmpl w:val="4BA0C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BDA"/>
    <w:multiLevelType w:val="hybridMultilevel"/>
    <w:tmpl w:val="D8861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9F4"/>
    <w:rsid w:val="000903BF"/>
    <w:rsid w:val="000F76DE"/>
    <w:rsid w:val="001E2273"/>
    <w:rsid w:val="001F78C0"/>
    <w:rsid w:val="002006F5"/>
    <w:rsid w:val="0027708E"/>
    <w:rsid w:val="00325622"/>
    <w:rsid w:val="003E4743"/>
    <w:rsid w:val="004759F4"/>
    <w:rsid w:val="004C40B5"/>
    <w:rsid w:val="00521B52"/>
    <w:rsid w:val="00582EEA"/>
    <w:rsid w:val="00632F83"/>
    <w:rsid w:val="00664E9E"/>
    <w:rsid w:val="00691AF7"/>
    <w:rsid w:val="006E592B"/>
    <w:rsid w:val="006F4857"/>
    <w:rsid w:val="007D0C97"/>
    <w:rsid w:val="007F43E3"/>
    <w:rsid w:val="008352BF"/>
    <w:rsid w:val="009D1606"/>
    <w:rsid w:val="00AC6F94"/>
    <w:rsid w:val="00BB0994"/>
    <w:rsid w:val="00C16AB9"/>
    <w:rsid w:val="00C5318F"/>
    <w:rsid w:val="00CC437C"/>
    <w:rsid w:val="00D0197D"/>
    <w:rsid w:val="00D17231"/>
    <w:rsid w:val="00D4434D"/>
    <w:rsid w:val="00D779B3"/>
    <w:rsid w:val="00DB6A48"/>
    <w:rsid w:val="00E7799D"/>
    <w:rsid w:val="00EE3AA5"/>
    <w:rsid w:val="00F01FC2"/>
    <w:rsid w:val="00F02267"/>
    <w:rsid w:val="00F44891"/>
    <w:rsid w:val="00F5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59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4759F4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link w:val="a6"/>
    <w:uiPriority w:val="99"/>
    <w:locked/>
    <w:rsid w:val="004759F4"/>
    <w:rPr>
      <w:rFonts w:cs="Times New Roman"/>
      <w:shd w:val="clear" w:color="auto" w:fill="FFFFFF"/>
    </w:rPr>
  </w:style>
  <w:style w:type="character" w:customStyle="1" w:styleId="a7">
    <w:name w:val="Основной текст + Курсив"/>
    <w:uiPriority w:val="99"/>
    <w:rsid w:val="004759F4"/>
    <w:rPr>
      <w:rFonts w:cs="Times New Roman"/>
      <w:i/>
      <w:iCs/>
      <w:sz w:val="22"/>
      <w:szCs w:val="22"/>
      <w:lang w:bidi="ar-SA"/>
    </w:rPr>
  </w:style>
  <w:style w:type="paragraph" w:styleId="a6">
    <w:name w:val="Body Text"/>
    <w:basedOn w:val="a"/>
    <w:link w:val="a5"/>
    <w:uiPriority w:val="99"/>
    <w:rsid w:val="004759F4"/>
    <w:pPr>
      <w:shd w:val="clear" w:color="auto" w:fill="FFFFFF"/>
      <w:spacing w:after="0" w:line="274" w:lineRule="exact"/>
      <w:ind w:hanging="380"/>
      <w:jc w:val="both"/>
    </w:pPr>
    <w:rPr>
      <w:rFonts w:asciiTheme="minorHAnsi" w:eastAsiaTheme="minorHAnsi" w:hAnsi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759F4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277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99"/>
    <w:qFormat/>
    <w:rsid w:val="0027708E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2770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2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2562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2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25622"/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1F78C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F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8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Acer Extensa15</cp:lastModifiedBy>
  <cp:revision>4</cp:revision>
  <cp:lastPrinted>2018-09-12T18:59:00Z</cp:lastPrinted>
  <dcterms:created xsi:type="dcterms:W3CDTF">2018-09-11T23:34:00Z</dcterms:created>
  <dcterms:modified xsi:type="dcterms:W3CDTF">2018-09-12T18:59:00Z</dcterms:modified>
</cp:coreProperties>
</file>